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0" w:rsidRPr="00C56D9F" w:rsidRDefault="00C56D9F" w:rsidP="00C56D9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56D9F">
        <w:rPr>
          <w:rFonts w:ascii="Arial" w:hAnsi="Arial" w:cs="Arial"/>
          <w:b/>
          <w:sz w:val="28"/>
        </w:rPr>
        <w:t xml:space="preserve">Dostawa materiałów eksploatacyjnych dla potrzeb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Starostwa Powiatowego w Wołominie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oraz bezpłatny odbiór zużytych materiałów eksploatacyjnych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>do drukarek laserowych i atramentowych</w:t>
      </w:r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pStyle w:val="Nagwek4"/>
        <w:spacing w:line="240" w:lineRule="auto"/>
        <w:rPr>
          <w:rFonts w:cs="Arial"/>
          <w:color w:val="auto"/>
          <w:sz w:val="22"/>
          <w:u w:val="single"/>
        </w:rPr>
      </w:pPr>
      <w:r w:rsidRPr="00570DAF">
        <w:rPr>
          <w:rFonts w:cs="Arial"/>
          <w:color w:val="auto"/>
          <w:sz w:val="22"/>
          <w:u w:val="single"/>
        </w:rPr>
        <w:t>Opis przedmiotu zamówienia</w:t>
      </w:r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Przedmiotem zamówienia jest sukcesywna dostawa materiałów eksploatacyjnych na potrzeby Starostwa Powiatowego w Wołominie oraz bezpłatny odbiór zużytych materiałów eksploatacyjnych do drukarek laserowych i atramentowych.</w:t>
      </w:r>
    </w:p>
    <w:p w:rsidR="00C56D9F" w:rsidRPr="00570DAF" w:rsidRDefault="00C56D9F" w:rsidP="00C56D9F">
      <w:pPr>
        <w:widowControl w:val="0"/>
        <w:spacing w:after="0" w:line="240" w:lineRule="auto"/>
        <w:ind w:right="-530" w:firstLine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30.12.43.00-7 bębny do maszyn biurowych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30.12.51.10-5 tonery do drukarek laserowych/faksów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30.19.23.00-0 taśmy do drukarek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30.19.23.00-4 taśmy barwiące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Zakres rzeczowo-ilościowy przedmiotu zamówienia został określony w </w:t>
      </w:r>
      <w:r>
        <w:rPr>
          <w:rFonts w:ascii="Arial" w:eastAsia="SimSun" w:hAnsi="Arial" w:cs="Arial"/>
          <w:szCs w:val="20"/>
        </w:rPr>
        <w:t>Formularzu ofertowym.</w:t>
      </w:r>
      <w:r w:rsidRPr="00570DAF">
        <w:rPr>
          <w:rFonts w:ascii="Arial" w:eastAsia="SimSun" w:hAnsi="Arial" w:cs="Arial"/>
          <w:szCs w:val="20"/>
        </w:rPr>
        <w:t xml:space="preserve">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 zamówienia dostarczany będzie w partiach, własnym transportem i na własny koszt Wykonawcy, do siedziby Starostwa Powiatowego w Wołominie (wg potrzeb określonych w pisemnym zapotrzebowaniu złożonym przez Zamawiającego) w terminie do 2 dni roboczych od daty zgłoszenia.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Rodzaj i ilość przedmiotu zapotrzebowania będzie każdorazowo określana w zależności od potrzeb i przesyłana na numer faxu Wykonawcy,</w:t>
      </w:r>
      <w:r>
        <w:rPr>
          <w:rFonts w:ascii="Arial" w:eastAsia="SimSun" w:hAnsi="Arial" w:cs="Arial"/>
          <w:szCs w:val="20"/>
        </w:rPr>
        <w:t xml:space="preserve"> na adres poczty elektronicznej</w:t>
      </w:r>
      <w:r w:rsidRPr="00570DAF">
        <w:rPr>
          <w:rFonts w:ascii="Arial" w:eastAsia="SimSun" w:hAnsi="Arial" w:cs="Arial"/>
          <w:szCs w:val="20"/>
        </w:rPr>
        <w:t>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Ilości materiałów podane w tabeli powyżej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Podane materiały określają jakość, cechy techniczne i użytkowe.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Oferowane materiały eksploatacyjne powinny posiadać najwyższe właściwości jakościowe.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Każdy materiał eksploatacyjny powinien posiadać etykiety w języku polskim z dokładnym opisem stosowania.</w:t>
      </w:r>
    </w:p>
    <w:p w:rsidR="00C56D9F" w:rsidRPr="005308C4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308C4">
        <w:rPr>
          <w:rFonts w:ascii="Arial" w:eastAsia="SimSun" w:hAnsi="Arial" w:cs="Arial"/>
          <w:szCs w:val="20"/>
        </w:rPr>
        <w:t xml:space="preserve">Każdy materiał eksploatacyjny musi być </w:t>
      </w:r>
      <w:r w:rsidRPr="005308C4">
        <w:rPr>
          <w:rFonts w:ascii="Arial" w:eastAsia="SimSun" w:hAnsi="Arial" w:cs="Arial"/>
          <w:b/>
          <w:szCs w:val="20"/>
          <w:u w:val="single"/>
        </w:rPr>
        <w:t>oryginalny, tzn. pochodzić od producenta urządzenia w którym będą stosowane</w:t>
      </w:r>
      <w:r w:rsidRPr="005308C4">
        <w:rPr>
          <w:rFonts w:ascii="Arial" w:eastAsia="SimSun" w:hAnsi="Arial" w:cs="Arial"/>
          <w:szCs w:val="20"/>
        </w:rPr>
        <w:t xml:space="preserve">. Zamawiający </w:t>
      </w:r>
      <w:r w:rsidRPr="005308C4">
        <w:rPr>
          <w:rFonts w:ascii="Arial" w:eastAsia="SimSun" w:hAnsi="Arial" w:cs="Arial"/>
          <w:b/>
          <w:szCs w:val="20"/>
        </w:rPr>
        <w:t>nie dopuszcza</w:t>
      </w:r>
      <w:r w:rsidRPr="005308C4">
        <w:rPr>
          <w:rFonts w:ascii="Arial" w:eastAsia="SimSun" w:hAnsi="Arial" w:cs="Arial"/>
          <w:szCs w:val="20"/>
        </w:rPr>
        <w:t xml:space="preserve"> możliwości dostawy </w:t>
      </w:r>
      <w:r w:rsidRPr="005308C4">
        <w:rPr>
          <w:rFonts w:ascii="Arial" w:eastAsia="SimSun" w:hAnsi="Arial" w:cs="Arial"/>
          <w:b/>
          <w:szCs w:val="20"/>
        </w:rPr>
        <w:t xml:space="preserve">zamienników </w:t>
      </w:r>
      <w:r w:rsidRPr="005308C4">
        <w:rPr>
          <w:rFonts w:ascii="Arial" w:eastAsia="SimSun" w:hAnsi="Arial" w:cs="Arial"/>
          <w:szCs w:val="20"/>
        </w:rPr>
        <w:t xml:space="preserve">oryginalnych materiałów eksploatacyjnych.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Ceny podane w formularzu cenowym są cenami stałymi nie podlegającymi zmianie </w:t>
      </w:r>
      <w:r w:rsidRPr="00570DAF">
        <w:rPr>
          <w:rFonts w:ascii="Arial" w:eastAsia="SimSun" w:hAnsi="Arial" w:cs="Arial"/>
          <w:szCs w:val="20"/>
        </w:rPr>
        <w:br/>
        <w:t>w okresie związania umową.</w:t>
      </w:r>
    </w:p>
    <w:p w:rsidR="00C56D9F" w:rsidRDefault="00C56D9F" w:rsidP="00C56D9F">
      <w:pPr>
        <w:spacing w:after="0" w:line="240" w:lineRule="auto"/>
        <w:jc w:val="center"/>
      </w:pPr>
    </w:p>
    <w:p w:rsidR="00C56D9F" w:rsidRDefault="00C56D9F" w:rsidP="00C56D9F">
      <w:pPr>
        <w:spacing w:after="0" w:line="240" w:lineRule="auto"/>
      </w:pPr>
      <w:r>
        <w:br w:type="page"/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  <w:r w:rsidRPr="00570DAF">
        <w:rPr>
          <w:rFonts w:ascii="Arial" w:hAnsi="Arial" w:cs="Arial"/>
          <w:b/>
          <w:bCs/>
          <w:sz w:val="22"/>
        </w:rPr>
        <w:lastRenderedPageBreak/>
        <w:t>ISTOTNE POSTANOWIENIA UMOWY</w:t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1</w:t>
      </w: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bCs/>
          <w:sz w:val="22"/>
          <w:szCs w:val="22"/>
        </w:rPr>
        <w:t xml:space="preserve">Przedmiotem niniejszej umowy jest dostawa materiałów eksploatacyjnych zgodna </w:t>
      </w:r>
      <w:r w:rsidRPr="00570DAF">
        <w:rPr>
          <w:rFonts w:cs="Arial"/>
          <w:bCs/>
          <w:sz w:val="22"/>
          <w:szCs w:val="22"/>
        </w:rPr>
        <w:br/>
        <w:t xml:space="preserve">z ofertą stanowiącą załącznik Nr 1 do niniejszej umowy oraz bezpłatna </w:t>
      </w:r>
      <w:r w:rsidRPr="00570DAF">
        <w:rPr>
          <w:rFonts w:cs="Arial"/>
          <w:sz w:val="22"/>
          <w:szCs w:val="22"/>
        </w:rPr>
        <w:t>utylizacja zużytych materiałów eksploatacyjnych do drukarek laserowych i atramentowych</w:t>
      </w:r>
      <w:r w:rsidRPr="00570DAF">
        <w:rPr>
          <w:rFonts w:cs="Arial"/>
          <w:bCs/>
          <w:sz w:val="22"/>
          <w:szCs w:val="22"/>
        </w:rPr>
        <w:t>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Zamawiający zastrzega sobie prawo do niewykorzystania całości przedmiotu zamówienia będącego treścią niniejszej umowy, bez prawa roszczeń z tego tytułu przez Wykonawcę.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Zamawiający zastrzega sobie możliwość przesunięć ilościowo-asortymentowych </w:t>
      </w:r>
      <w:r w:rsidRPr="00570DAF">
        <w:rPr>
          <w:rFonts w:cs="Arial"/>
          <w:bCs/>
          <w:sz w:val="22"/>
        </w:rPr>
        <w:br/>
        <w:t>w ramach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konieczności zwiększenia dostaw planowych, Wykonawca zobowiązuje się do ich dostawy po cenach określonych w ofercie stanowiącej załącznik Nr 1 do niniejszej umowy.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Zamówienie przesłane drogą elektroniczną strony umowy uznają za doręczone z chwilą wprowadzenia go do środka komunikacji elektronicznej w taki sposób żeby Wykonawca mógł zapoznać się z treścią zamówienia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Dostawy powinny być realizowane w ciągu 2 dni roboczych od otrzymania przez Wykonawcę zamówienia.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Cena i jakość dostarczonych w ramach umowy materiałów eksploatacyjnych przez Wykonawcę nie może być inna niż określona w opisie zamówienia oraz ofercie Wykonawcy.</w:t>
      </w:r>
    </w:p>
    <w:p w:rsidR="00C56D9F" w:rsidRPr="00570DAF" w:rsidRDefault="00C56D9F" w:rsidP="00C56D9F">
      <w:pPr>
        <w:pStyle w:val="Akapitzlist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będzie odbierać ze Starostwa Powiatowego w Wołominie ul. Prądzyńskiego 3 oraz ul. Powstańców 8/10 własnym transportem zużyte materiały eksploatacyjne do drukarek laserowych i atramentowych.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zobowiązuje się do odbierania zużytych materiałów eksploatacyjnych do drukarek w ciągu 2 dni roboczych od otrzymania przez Wykonawcę zgłoszenia.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Koszty związane z transportem, przechowywaniem i segregacją zużytych materiałów eksploatacyjnych ponosi Wykonawca.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Osoba odpowiedzialna za realizację umowy jest ze strony Zamawiającego: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ab/>
        <w:t xml:space="preserve">- Urszula Hetmańska, podinspektor Wydział Organizacji i Kadr, tel. (22) 787-43-01/03/04             wew. 100, e-mail: </w:t>
      </w:r>
      <w:hyperlink r:id="rId8" w:history="1">
        <w:r w:rsidRPr="00570DAF">
          <w:rPr>
            <w:rStyle w:val="Hipercze"/>
            <w:rFonts w:cs="Arial"/>
            <w:bCs/>
            <w:sz w:val="22"/>
          </w:rPr>
          <w:t>wok@powiat-wolominski.pl</w:t>
        </w:r>
      </w:hyperlink>
      <w:r w:rsidRPr="00570DAF">
        <w:rPr>
          <w:rFonts w:cs="Arial"/>
          <w:bCs/>
          <w:sz w:val="22"/>
        </w:rPr>
        <w:t xml:space="preserve"> 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417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2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lastRenderedPageBreak/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2. Wartość wynagrodzenia Wykonawcy ustala się na podstawie oferty Wykonawcy z dnia ………………., będącą integralną częścią umowy, uwzględniając wartość brutto zamówienia i zawarty w tym podatek VAT zgodny z obowiązującymi przepisami na kwotę ………………………………………………………………………………………………………….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Płatność za dostarczone materiały eksploatacyjne dokonywana będzie przelewem na rachunek bankowy Wykonawcy, w terminie do 30  dni kalendarzowych licząc od dnia doręczenia właściwej faktury do siedziby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284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  <w:tab w:val="num" w:pos="993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 datę zapłaty uznaje się datę złożenia przez Zamawiającego polecenia przelewu.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3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Materiały eksploatacyjne dostarczone będą przez Dostawcę jego własnym transportem i na jego koszt do siedziby Zamawiającego w Wołominie, przy ul. Prądzyńskiego 3, pok. 17.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4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A32F36">
        <w:rPr>
          <w:rFonts w:cs="Arial"/>
          <w:sz w:val="22"/>
        </w:rPr>
        <w:t>1. Umowa zostaje zawarta na czas określony tj. od</w:t>
      </w:r>
      <w:r w:rsidR="00155ACB" w:rsidRPr="00A32F36">
        <w:rPr>
          <w:rFonts w:cs="Arial"/>
          <w:sz w:val="22"/>
        </w:rPr>
        <w:t xml:space="preserve"> </w:t>
      </w:r>
      <w:r w:rsidR="00B8537A">
        <w:rPr>
          <w:rFonts w:cs="Arial"/>
          <w:sz w:val="22"/>
        </w:rPr>
        <w:t>0</w:t>
      </w:r>
      <w:r w:rsidR="00FE33D7">
        <w:rPr>
          <w:rFonts w:cs="Arial"/>
          <w:sz w:val="22"/>
        </w:rPr>
        <w:t>2</w:t>
      </w:r>
      <w:r w:rsidR="00B8537A">
        <w:rPr>
          <w:rFonts w:cs="Arial"/>
          <w:sz w:val="22"/>
        </w:rPr>
        <w:t>.01.2016</w:t>
      </w:r>
      <w:r w:rsidR="009F747B" w:rsidRPr="00A32F36">
        <w:rPr>
          <w:rFonts w:cs="Arial"/>
          <w:sz w:val="22"/>
        </w:rPr>
        <w:t xml:space="preserve"> </w:t>
      </w:r>
      <w:r w:rsidRPr="00A32F36">
        <w:rPr>
          <w:rFonts w:cs="Arial"/>
          <w:sz w:val="22"/>
        </w:rPr>
        <w:t>do czasu wyczerpania kwoty określonej w § 2 ust. 2</w:t>
      </w:r>
      <w:r w:rsidR="0018104F" w:rsidRPr="00A32F36">
        <w:rPr>
          <w:rFonts w:cs="Arial"/>
          <w:sz w:val="22"/>
        </w:rPr>
        <w:t xml:space="preserve"> nie dłużej jednak niż do 31.12.201</w:t>
      </w:r>
      <w:r w:rsidR="00B8537A">
        <w:rPr>
          <w:rFonts w:cs="Arial"/>
          <w:sz w:val="22"/>
        </w:rPr>
        <w:t>6</w:t>
      </w:r>
      <w:r w:rsidR="0018104F" w:rsidRPr="00A32F36">
        <w:rPr>
          <w:rFonts w:cs="Arial"/>
          <w:sz w:val="22"/>
        </w:rPr>
        <w:t xml:space="preserve"> r.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Wykonawca zobowiązuje się realizować dostawy w okresie, o którym mowa w ust. 1, przy czym każda dostawa powinna być wykonywana w godzinach pracy Starostwa Powiatowego w Wołominie (poniedziałek – godz. 9ºº-17ºº, wtorek, środka, czwartek, piątek - 8ºº-16ºº). Dostawa materiałów eksploatacyjnych będzie potwierdzana podpisem na dokumencie Wz.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4. W terminie, o którym mowa w ust. 3, Zamawiający zobowiązany jest zawiadomić Wykonawcę o stwierdzonych brakach ilościowych lub wadach dostarczonych materiałów eksploatacyjnych, wyznaczając Wykonawcy termin do uzupełnienia braków lub wymiany materiałów eksploatacyjnych na wolne od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5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z prawa do odstąpienia i może od umowy odstąpić bez wyznaczania dodatkowego terminu realizacji dostawy.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lastRenderedPageBreak/>
        <w:t>2. Zamawiający może od umowy odstąpić jeżeli wystąpi istotna zmiana okoliczności powodującej, że wykonanie umowy nie leży w interesie publicznym, czego nie można było powiedzieć w chwili zawarcia umowy i Zamawiający odstąpi od umowy w terminie 30 dni od powzięcia wiadomości o powyższych okolicznościach. W takim przypadku Wykonawca może żądać jedynie ceny za wykonane dostawy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6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              12 miesięcznej gwarancji na dostarczane materiały eksploatacyjne.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Materiały eksploatacyjne składające się na przedmiot każdej dostawy będą objęte gwarancją na warunkach określonych w kartach gwarancyjnych producenta.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7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Wykonawca zostaje zobowiązany do  zapłacenia Zamawiającemu kar umownych z tytułu: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Odstąpienia od umowy z przyczyn zależnych od Wykonawcy -  w wysokości 10% wynagrodzenia brutto.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wykonaniu przedmiotu umowy – w wysokości 1% wartości brutto wynagrodzenia, za każdy rozpoczęty dzień opóźnienia wykraczający poza termin dostawy, o którym mowa w § 1 ust. 8.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usunięciu wad i usterek stwierdzonych przy odbiorze lub ujawnionych w okresie gwarancji i rękojmi – w wysokości 0,2% wynagrodzenia brutto, za każdy rozpoczęty dzień opóźnienia, liczony od upływu terminu wyznaczonego przez Zamawiającego na usunięcie wad i usterek.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Zamawiający zapłaci Wykonawcy karę umowną za odstąpienie od umowy z przyczyn zawinionych przez Zamawiającego w wysokości 5% wynagrodzenia brutto.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570DAF">
        <w:rPr>
          <w:rFonts w:ascii="Arial" w:hAnsi="Arial" w:cs="Arial"/>
          <w:b/>
        </w:rPr>
        <w:t>§ 8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1. Do spraw nieuregulowanych w umowie mają zastosowanie przepisy Kodeksu Cywilnego oraz ustawy Prawo Zamówień Publicznych.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2. Wszelkie zmiany niniejszej umowy, z zastrzeżeniem § 7, wymagają pod rygorem nieważności formy pisemnej.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3. Sądem właściwym do rozstrzygnięcia sporu jest sąd właściwy miejscowo dla siedziby Zamawiającego.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4. Umowę sporządzono w trzech jednobrzmiących egzemplarzach, z czego jeden egzemplarz dla Wykonawcy, dwa egzemplarze dla Zamawiającego.</w:t>
      </w:r>
    </w:p>
    <w:p w:rsidR="00081C32" w:rsidRDefault="00081C32">
      <w:pPr>
        <w:sectPr w:rsidR="00081C32" w:rsidSect="00C547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642"/>
        <w:gridCol w:w="421"/>
        <w:gridCol w:w="551"/>
        <w:gridCol w:w="996"/>
        <w:gridCol w:w="1197"/>
        <w:gridCol w:w="997"/>
        <w:gridCol w:w="1217"/>
        <w:gridCol w:w="1400"/>
      </w:tblGrid>
      <w:tr w:rsidR="00130C0B" w:rsidRPr="00130C0B" w:rsidTr="00130C0B">
        <w:trPr>
          <w:trHeight w:val="49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130C0B" w:rsidRPr="00AC4D19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Color LaserJet 2605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AC4D19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CM1312nfi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2200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AC4D19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DesignJet 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84 69-ml Black Ink Cartridge (C5016A)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Yellow Ink Cartridge (C9427A)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Magenta Ink Cartridge (C9421A)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Magenta Ink Cartridge (C9429A)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Cyan Ink Cartridge (C9420A)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Cyan Ink Cartridge (C9428A)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DeskJet 9800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1020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LaseJet M1319MFP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12A LaserJet (Q2612A)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 Jet 1200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15X (C7115X)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LaseJet P1006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1500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35A (CB435A)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 LaserJet (CE413A)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E460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AC4D19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AC4D19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C5200n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42158712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42625503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44848805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1206601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MICROLINE 5520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taśma barwiąca Nr katalogowy 1126301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5000N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29X LaserJet (C4129X)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T654DN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ekstra wysokiej wydajności do 36000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T654X21E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kartridż black nr art. 1060091356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kartridż cyan nr art. 1060091357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kartridż magenta nr art. 1060091358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kartridż yellow nr art. 1060091359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black 400 ml nr art. 1060091360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cyan 350 ml nr art. 1060091361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atrament magenta 350 ml nr art. 1060091362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yellow 350 ml nr art. 1060091363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4510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wysokiej wydajności 19000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113R00712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5500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60000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Philips Laserfax 925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PFA 741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AC4D19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AC4D19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30C0B" w:rsidRPr="00130C0B" w:rsidTr="00130C0B">
        <w:trPr>
          <w:trHeight w:val="3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0B" w:rsidRPr="00130C0B" w:rsidRDefault="00130C0B" w:rsidP="0013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C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C56D9F" w:rsidRDefault="00C56D9F" w:rsidP="00A32F36"/>
    <w:sectPr w:rsidR="00C56D9F" w:rsidSect="00C547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58" w:rsidRDefault="00540E58" w:rsidP="004153CC">
      <w:pPr>
        <w:spacing w:after="0" w:line="240" w:lineRule="auto"/>
      </w:pPr>
      <w:r>
        <w:separator/>
      </w:r>
    </w:p>
  </w:endnote>
  <w:endnote w:type="continuationSeparator" w:id="0">
    <w:p w:rsidR="00540E58" w:rsidRDefault="00540E58" w:rsidP="0041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58" w:rsidRDefault="00540E58" w:rsidP="004153CC">
      <w:pPr>
        <w:spacing w:after="0" w:line="240" w:lineRule="auto"/>
      </w:pPr>
      <w:r>
        <w:separator/>
      </w:r>
    </w:p>
  </w:footnote>
  <w:footnote w:type="continuationSeparator" w:id="0">
    <w:p w:rsidR="00540E58" w:rsidRDefault="00540E58" w:rsidP="0041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F"/>
    <w:rsid w:val="00077C71"/>
    <w:rsid w:val="00081C32"/>
    <w:rsid w:val="000E2F07"/>
    <w:rsid w:val="00130C0B"/>
    <w:rsid w:val="00155ACB"/>
    <w:rsid w:val="00164328"/>
    <w:rsid w:val="0018104F"/>
    <w:rsid w:val="003211FF"/>
    <w:rsid w:val="00362497"/>
    <w:rsid w:val="004153CC"/>
    <w:rsid w:val="004505C0"/>
    <w:rsid w:val="004951C9"/>
    <w:rsid w:val="004A0CA4"/>
    <w:rsid w:val="004F0D67"/>
    <w:rsid w:val="005308C4"/>
    <w:rsid w:val="00540E58"/>
    <w:rsid w:val="00562F23"/>
    <w:rsid w:val="00576B43"/>
    <w:rsid w:val="005D2970"/>
    <w:rsid w:val="006A3B29"/>
    <w:rsid w:val="00734140"/>
    <w:rsid w:val="008B61ED"/>
    <w:rsid w:val="00903DD0"/>
    <w:rsid w:val="00963D48"/>
    <w:rsid w:val="009F747B"/>
    <w:rsid w:val="00A20180"/>
    <w:rsid w:val="00A32F36"/>
    <w:rsid w:val="00AC4D19"/>
    <w:rsid w:val="00B46A83"/>
    <w:rsid w:val="00B8537A"/>
    <w:rsid w:val="00BA419F"/>
    <w:rsid w:val="00C547BB"/>
    <w:rsid w:val="00C56D9F"/>
    <w:rsid w:val="00C73F9C"/>
    <w:rsid w:val="00D90F8E"/>
    <w:rsid w:val="00FC1819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3CC"/>
  </w:style>
  <w:style w:type="paragraph" w:styleId="Stopka">
    <w:name w:val="footer"/>
    <w:basedOn w:val="Normalny"/>
    <w:link w:val="StopkaZnak"/>
    <w:uiPriority w:val="99"/>
    <w:unhideWhenUsed/>
    <w:rsid w:val="0041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3CC"/>
  </w:style>
  <w:style w:type="paragraph" w:customStyle="1" w:styleId="xl110">
    <w:name w:val="xl110"/>
    <w:basedOn w:val="Normalny"/>
    <w:rsid w:val="00130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130C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130C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130C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130C0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130C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3CC"/>
  </w:style>
  <w:style w:type="paragraph" w:styleId="Stopka">
    <w:name w:val="footer"/>
    <w:basedOn w:val="Normalny"/>
    <w:link w:val="StopkaZnak"/>
    <w:uiPriority w:val="99"/>
    <w:unhideWhenUsed/>
    <w:rsid w:val="0041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3CC"/>
  </w:style>
  <w:style w:type="paragraph" w:customStyle="1" w:styleId="xl110">
    <w:name w:val="xl110"/>
    <w:basedOn w:val="Normalny"/>
    <w:rsid w:val="00130C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130C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130C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130C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130C0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130C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k@powiat-wolom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3744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2014-07-31T09:49:00Z</cp:lastPrinted>
  <dcterms:created xsi:type="dcterms:W3CDTF">2015-12-02T13:55:00Z</dcterms:created>
  <dcterms:modified xsi:type="dcterms:W3CDTF">2015-12-02T13:55:00Z</dcterms:modified>
</cp:coreProperties>
</file>